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7FA" w:rsidRPr="004D6548" w:rsidRDefault="00FD17FA" w:rsidP="00FD17FA">
      <w:pPr>
        <w:rPr>
          <w:b/>
          <w:u w:val="single"/>
        </w:rPr>
      </w:pPr>
      <w:r w:rsidRPr="004D6548">
        <w:rPr>
          <w:b/>
          <w:u w:val="single"/>
        </w:rPr>
        <w:t>Перечень документов</w:t>
      </w:r>
    </w:p>
    <w:p w:rsidR="00FD17FA" w:rsidRPr="004D6548" w:rsidRDefault="00FD17FA" w:rsidP="00FD17FA">
      <w:pPr>
        <w:jc w:val="center"/>
        <w:rPr>
          <w:b/>
          <w:u w:val="single"/>
        </w:rPr>
      </w:pPr>
      <w:r w:rsidRPr="004D6548">
        <w:rPr>
          <w:b/>
          <w:u w:val="single"/>
        </w:rPr>
        <w:t>для заключения прямого договора с членом садоводческого, огороднического или дачного некоммерческого объединения либо гражданином, ведущим садоводство, огородничество или дачное хозяйство в индивидуальном порядке на территории садоводческого, огороднического или дачного некоммерческого объединения</w:t>
      </w:r>
    </w:p>
    <w:p w:rsidR="00FD17FA" w:rsidRDefault="00FD17FA" w:rsidP="00FD17FA"/>
    <w:p w:rsidR="00FD17FA" w:rsidRDefault="00FD17FA" w:rsidP="00FD17FA">
      <w:r>
        <w:t>В соответствии с п.34 Постановления Правительства РФ от 04.05.2012 N 442 "О функционировании розничных рынков электрической энергии», для заключения договора энергоснабжения необходимо представить:</w:t>
      </w:r>
    </w:p>
    <w:p w:rsidR="00FD17FA" w:rsidRDefault="00FD17FA" w:rsidP="00FD17FA">
      <w:r>
        <w:t>1.</w:t>
      </w:r>
      <w:r>
        <w:tab/>
      </w:r>
      <w:r w:rsidRPr="00E16DCD">
        <w:rPr>
          <w:b/>
          <w:u w:val="single"/>
        </w:rPr>
        <w:t>заявление гражданина о заключении соответствующего договора</w:t>
      </w:r>
      <w:r>
        <w:t>;</w:t>
      </w:r>
    </w:p>
    <w:p w:rsidR="00FD17FA" w:rsidRPr="00BD785C" w:rsidRDefault="00FD17FA" w:rsidP="00FD17FA">
      <w:r>
        <w:t>2.</w:t>
      </w:r>
      <w:r>
        <w:tab/>
      </w:r>
      <w:r w:rsidRPr="00E16DCD">
        <w:rPr>
          <w:b/>
          <w:u w:val="single"/>
        </w:rPr>
        <w:t>копия паспорта</w:t>
      </w:r>
      <w:r>
        <w:t>;</w:t>
      </w:r>
      <w:r w:rsidR="00BD785C" w:rsidRPr="00BD785C">
        <w:t xml:space="preserve"> (</w:t>
      </w:r>
      <w:r w:rsidR="00BD785C">
        <w:t xml:space="preserve">копия 1,2 </w:t>
      </w:r>
      <w:proofErr w:type="spellStart"/>
      <w:r w:rsidR="00BD785C">
        <w:t>стр</w:t>
      </w:r>
      <w:proofErr w:type="spellEnd"/>
      <w:r w:rsidR="00BD785C">
        <w:t>)</w:t>
      </w:r>
    </w:p>
    <w:p w:rsidR="004D6548" w:rsidRDefault="00FD17FA" w:rsidP="00FD17FA">
      <w:r>
        <w:t>3.</w:t>
      </w:r>
      <w:r>
        <w:tab/>
      </w:r>
      <w:r w:rsidRPr="00E16DCD">
        <w:rPr>
          <w:b/>
          <w:u w:val="single"/>
        </w:rPr>
        <w:t>документы, подтверждающие право собственности</w:t>
      </w:r>
      <w:r w:rsidR="00E16DCD">
        <w:t xml:space="preserve"> (</w:t>
      </w:r>
      <w:r w:rsidR="00BD785C">
        <w:t xml:space="preserve">копия </w:t>
      </w:r>
      <w:bookmarkStart w:id="0" w:name="_GoBack"/>
      <w:bookmarkEnd w:id="0"/>
      <w:r w:rsidR="00E16DCD">
        <w:t xml:space="preserve">свидетельство </w:t>
      </w:r>
      <w:proofErr w:type="gramStart"/>
      <w:r w:rsidR="00E16DCD">
        <w:t>ЕГРН )</w:t>
      </w:r>
      <w:proofErr w:type="gramEnd"/>
    </w:p>
    <w:p w:rsidR="00FD17FA" w:rsidRDefault="00FD17FA" w:rsidP="00FD17FA">
      <w:r>
        <w:t>4.</w:t>
      </w:r>
      <w:r>
        <w:tab/>
      </w:r>
      <w:r w:rsidRPr="00E16DCD">
        <w:rPr>
          <w:b/>
          <w:u w:val="single"/>
        </w:rPr>
        <w:t>документы, подтверждающие технологическое присоединение</w:t>
      </w:r>
      <w:r>
        <w:t xml:space="preserve"> (в том числе и опосредованно) в установленном порядке к объектам электросетевого хозяйства сетевой организации </w:t>
      </w:r>
      <w:proofErr w:type="spellStart"/>
      <w:r>
        <w:t>энергопринимающих</w:t>
      </w:r>
      <w:proofErr w:type="spellEnd"/>
      <w:r>
        <w:t xml:space="preserve"> устройств, о снабжении электрической энергией которых указано в заявлении о заключении договора;</w:t>
      </w:r>
    </w:p>
    <w:p w:rsidR="00FD17FA" w:rsidRDefault="00FD17FA" w:rsidP="00FD17FA">
      <w:r>
        <w:t>5.</w:t>
      </w:r>
      <w:r>
        <w:tab/>
      </w:r>
      <w:r w:rsidRPr="00E16DCD">
        <w:rPr>
          <w:b/>
          <w:u w:val="single"/>
        </w:rPr>
        <w:t>документы о допуске в эксплуатацию приборов учета</w:t>
      </w:r>
      <w:r w:rsidRPr="00E16DCD">
        <w:rPr>
          <w:b/>
        </w:rPr>
        <w:t>;</w:t>
      </w:r>
    </w:p>
    <w:p w:rsidR="00FD17FA" w:rsidRDefault="00FD17FA" w:rsidP="00FD17FA">
      <w:r>
        <w:t>Т.к. данное домовладение имеет опосредованное присоединение и расход электроэнергии вычитается из договора юридического лица, акт допуска прибора учета на актуальную дату является одним из обязательных документов.</w:t>
      </w:r>
    </w:p>
    <w:p w:rsidR="002D6585" w:rsidRDefault="00FD17FA" w:rsidP="00FD17FA">
      <w:r>
        <w:t xml:space="preserve">С 01.07.2020 г. в соответствии с Постановление Правительства РФ № 554 от 18.04.2020 года: сетевые организации обеспечивают коммерческий учет электрической энергии (мощности), в том числе путем допуска в эксплуатацию приборов учета электрической энергии,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хозяйства,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 (мощности) (за исключением установки и замены коллективных (общедомовых) приборов учета электрической энергии), приобретающих электрическую энергию на розничных рынках, объектов по производству электрической энергии (мощности) на розничных рынках и объектов электросетевого хозяйства.</w:t>
      </w:r>
    </w:p>
    <w:p w:rsidR="003B79AC" w:rsidRDefault="003B79AC" w:rsidP="00FD17FA"/>
    <w:p w:rsidR="004D6548" w:rsidRDefault="004D6548" w:rsidP="004D6548">
      <w:r>
        <w:t xml:space="preserve"> </w:t>
      </w:r>
      <w:r w:rsidRPr="004D6548">
        <w:rPr>
          <w:b/>
          <w:sz w:val="52"/>
          <w:szCs w:val="52"/>
          <w:u w:val="single"/>
        </w:rPr>
        <w:t xml:space="preserve"> Документы подаются в виде копий!!!!!!</w:t>
      </w:r>
    </w:p>
    <w:p w:rsidR="004D6548" w:rsidRDefault="004D6548" w:rsidP="00FD17FA"/>
    <w:p w:rsidR="004D6548" w:rsidRDefault="004D6548" w:rsidP="00FD17FA"/>
    <w:p w:rsidR="004D6548" w:rsidRDefault="004D6548" w:rsidP="00FD17FA"/>
    <w:p w:rsidR="003B79AC" w:rsidRDefault="003B79AC" w:rsidP="00FD17FA"/>
    <w:p w:rsidR="00E16DCD" w:rsidRDefault="00E16DCD" w:rsidP="003B79AC">
      <w:pPr>
        <w:rPr>
          <w:b/>
          <w:sz w:val="28"/>
          <w:szCs w:val="28"/>
          <w:u w:val="single"/>
        </w:rPr>
      </w:pPr>
    </w:p>
    <w:p w:rsidR="00E16DCD" w:rsidRDefault="00E16DCD" w:rsidP="003B79AC">
      <w:pPr>
        <w:rPr>
          <w:b/>
          <w:sz w:val="28"/>
          <w:szCs w:val="28"/>
          <w:u w:val="single"/>
        </w:rPr>
      </w:pPr>
    </w:p>
    <w:p w:rsidR="003B79AC" w:rsidRPr="00B23DC8" w:rsidRDefault="003B79AC" w:rsidP="003B79AC">
      <w:pPr>
        <w:rPr>
          <w:b/>
          <w:sz w:val="28"/>
          <w:szCs w:val="28"/>
          <w:u w:val="single"/>
        </w:rPr>
      </w:pPr>
      <w:r w:rsidRPr="00B23DC8">
        <w:rPr>
          <w:b/>
          <w:sz w:val="28"/>
          <w:szCs w:val="28"/>
          <w:u w:val="single"/>
        </w:rPr>
        <w:lastRenderedPageBreak/>
        <w:t xml:space="preserve">АО «Мособлэнерго» </w:t>
      </w:r>
    </w:p>
    <w:p w:rsidR="003B79AC" w:rsidRDefault="003B79AC" w:rsidP="003B79AC">
      <w:r w:rsidRPr="003B79AC">
        <w:t>Московская область, г. Одинцово, ул. Союзная, д.9</w:t>
      </w:r>
    </w:p>
    <w:p w:rsidR="003B79AC" w:rsidRDefault="003B79AC" w:rsidP="003B79AC">
      <w:r>
        <w:t>Центр обслуживания клиентов</w:t>
      </w:r>
    </w:p>
    <w:p w:rsidR="003B79AC" w:rsidRDefault="003B79AC" w:rsidP="003B79AC">
      <w:r>
        <w:t>Телефон +7 (495) 597-38-53</w:t>
      </w:r>
    </w:p>
    <w:p w:rsidR="003B79AC" w:rsidRDefault="00BD785C" w:rsidP="003B79AC">
      <w:hyperlink r:id="rId4" w:history="1">
        <w:r w:rsidR="003B79AC" w:rsidRPr="009936B2">
          <w:rPr>
            <w:rStyle w:val="a5"/>
          </w:rPr>
          <w:t>http://www.mosoblenergo.ru</w:t>
        </w:r>
      </w:hyperlink>
    </w:p>
    <w:p w:rsidR="003B79AC" w:rsidRPr="00B23DC8" w:rsidRDefault="003B79AC" w:rsidP="003B79AC">
      <w:pPr>
        <w:rPr>
          <w:b/>
          <w:sz w:val="32"/>
          <w:szCs w:val="32"/>
          <w:u w:val="single"/>
        </w:rPr>
      </w:pPr>
      <w:r w:rsidRPr="00B23DC8">
        <w:rPr>
          <w:b/>
          <w:sz w:val="32"/>
          <w:szCs w:val="32"/>
          <w:u w:val="single"/>
        </w:rPr>
        <w:t>ПАО «</w:t>
      </w:r>
      <w:proofErr w:type="spellStart"/>
      <w:r w:rsidRPr="00B23DC8">
        <w:rPr>
          <w:b/>
          <w:sz w:val="32"/>
          <w:szCs w:val="32"/>
          <w:u w:val="single"/>
        </w:rPr>
        <w:t>Россети</w:t>
      </w:r>
      <w:proofErr w:type="spellEnd"/>
      <w:r w:rsidRPr="00B23DC8">
        <w:rPr>
          <w:b/>
          <w:sz w:val="32"/>
          <w:szCs w:val="32"/>
          <w:u w:val="single"/>
        </w:rPr>
        <w:t xml:space="preserve"> Московский регион»</w:t>
      </w:r>
    </w:p>
    <w:p w:rsidR="00B23DC8" w:rsidRDefault="00B23DC8" w:rsidP="003B79AC">
      <w:r w:rsidRPr="00B23DC8">
        <w:t>Единый контактный центр</w:t>
      </w:r>
    </w:p>
    <w:p w:rsidR="003B79AC" w:rsidRDefault="003B79AC" w:rsidP="003B79AC">
      <w:r>
        <w:t>8 800 220-0-220</w:t>
      </w:r>
    </w:p>
    <w:p w:rsidR="003B79AC" w:rsidRDefault="003B79AC" w:rsidP="003B79AC">
      <w:r>
        <w:t>https://rossetimr.ru</w:t>
      </w:r>
    </w:p>
    <w:p w:rsidR="003B79AC" w:rsidRDefault="00B23DC8" w:rsidP="003B79AC">
      <w:r w:rsidRPr="00B23DC8">
        <w:t xml:space="preserve">Московская область, г. Одинцово, Транспортный проезд, </w:t>
      </w:r>
      <w:r>
        <w:t xml:space="preserve">д. </w:t>
      </w:r>
      <w:r w:rsidRPr="00B23DC8">
        <w:t>32</w:t>
      </w:r>
    </w:p>
    <w:p w:rsidR="003B79AC" w:rsidRDefault="003B79AC" w:rsidP="003B79AC"/>
    <w:p w:rsidR="003B79AC" w:rsidRDefault="003B79AC" w:rsidP="00FD17FA"/>
    <w:sectPr w:rsidR="003B7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7FA"/>
    <w:rsid w:val="002D6585"/>
    <w:rsid w:val="0035432D"/>
    <w:rsid w:val="00366731"/>
    <w:rsid w:val="003B79AC"/>
    <w:rsid w:val="004D6548"/>
    <w:rsid w:val="00B23DC8"/>
    <w:rsid w:val="00BD785C"/>
    <w:rsid w:val="00E16DCD"/>
    <w:rsid w:val="00FD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371C"/>
  <w15:chartTrackingRefBased/>
  <w15:docId w15:val="{F7879C0C-33E8-4CEC-89E4-E387B8E4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17F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B79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soblener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Разумцева Виктория Сергеевна</dc:creator>
  <cp:keywords/>
  <dc:description/>
  <cp:lastModifiedBy>Разумцева Виктория Сергеевна</cp:lastModifiedBy>
  <cp:revision>6</cp:revision>
  <cp:lastPrinted>2023-01-13T05:43:00Z</cp:lastPrinted>
  <dcterms:created xsi:type="dcterms:W3CDTF">2021-09-02T06:07:00Z</dcterms:created>
  <dcterms:modified xsi:type="dcterms:W3CDTF">2023-01-13T05:45:00Z</dcterms:modified>
</cp:coreProperties>
</file>